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детский сад «Солнышко»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Паспорт группы «</w:t>
      </w:r>
      <w:r w:rsidR="00825CA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Веснушки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» </w:t>
      </w:r>
      <w:r w:rsidR="003E122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5-6</w:t>
      </w:r>
      <w:bookmarkStart w:id="0" w:name="_GoBack"/>
      <w:bookmarkEnd w:id="0"/>
      <w:r w:rsidR="00825CA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лет</w:t>
      </w:r>
    </w:p>
    <w:p w:rsidR="00876AE4" w:rsidRPr="00876AE4" w:rsidRDefault="00876AE4" w:rsidP="00876AE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оспитатель</w:t>
      </w: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: </w:t>
      </w:r>
      <w:r w:rsidR="00825CA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Веретенникова Е.Е</w:t>
      </w:r>
      <w:r w:rsidR="001E71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p w:rsidR="00825CAE" w:rsidRPr="00DC7B7E" w:rsidRDefault="00825CAE" w:rsidP="00825CA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Материально-техническое оснащение ДОУ: методический кабинет, кабинет учителя-логопеда, медицинский кабинет, кабинет педагога-психолога, музыкального руководителя; спортивный и музыкальный залы, музей удмуртского быта, цифровая лаборатория, музей патриотического воспитания.</w:t>
      </w:r>
    </w:p>
    <w:p w:rsidR="00825CAE" w:rsidRPr="00DC7B7E" w:rsidRDefault="00825CAE" w:rsidP="00825CA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 прогулках максимально используется территория ДОУ: площадка для прогулок, физкультурная площадка, для экспериментальной деятельности и трудовых действий детей (огород, клумбы, зелёная зона), «экопарк», дорожка здоровья.  ДОУ оснащено компьютерной техникой.</w:t>
      </w:r>
    </w:p>
    <w:p w:rsidR="00825CAE" w:rsidRPr="00DC7B7E" w:rsidRDefault="00825CAE" w:rsidP="00825CA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Тесную связь поддерживаем с музеем, с филиалом районной библиотеки, проводим целевые прогулки по близлежащим улицам.</w:t>
      </w:r>
    </w:p>
    <w:p w:rsidR="00825CAE" w:rsidRPr="00DC7B7E" w:rsidRDefault="00825CAE" w:rsidP="00825CAE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Развивающая предметно-пространственная среда в группе и в ДОО</w:t>
      </w:r>
    </w:p>
    <w:p w:rsidR="00825CAE" w:rsidRPr="00DC7B7E" w:rsidRDefault="00825CAE" w:rsidP="00825CAE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Предметно-развивающая среда для реализации Программы соответствует:</w:t>
      </w:r>
    </w:p>
    <w:p w:rsidR="00825CAE" w:rsidRPr="00DC7B7E" w:rsidRDefault="00825CAE" w:rsidP="00825CAE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- правилам пожарной безопасности;</w:t>
      </w:r>
    </w:p>
    <w:p w:rsidR="00825CAE" w:rsidRPr="00DC7B7E" w:rsidRDefault="00825CAE" w:rsidP="00825CAE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- требованиям к средствам обучения и воспитания в соответствии с возрастом и индивидуальными особенностями развития детей;</w:t>
      </w:r>
    </w:p>
    <w:p w:rsidR="00825CAE" w:rsidRPr="00DC7B7E" w:rsidRDefault="00825CAE" w:rsidP="00825CAE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- требованиям ФГОС ДО к предметно-развивающей среде;</w:t>
      </w:r>
    </w:p>
    <w:p w:rsidR="00825CAE" w:rsidRPr="00DC7B7E" w:rsidRDefault="00825CAE" w:rsidP="00825CAE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- требованиям к материально-техническому обеспечению программы (учебно-методический комплект, оборудование, оснащение, предметы).</w:t>
      </w:r>
    </w:p>
    <w:p w:rsidR="00825CAE" w:rsidRPr="00DC7B7E" w:rsidRDefault="00825CAE" w:rsidP="00825C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406"/>
          <w:tab w:val="left" w:pos="4282"/>
          <w:tab w:val="left" w:pos="7498"/>
        </w:tabs>
        <w:spacing w:after="0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Групповое помещение условно подразделяется на три зоны:</w:t>
      </w:r>
    </w:p>
    <w:p w:rsidR="00825CAE" w:rsidRPr="00DC7B7E" w:rsidRDefault="00825CAE" w:rsidP="00825CA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93"/>
          <w:tab w:val="left" w:pos="4282"/>
          <w:tab w:val="left" w:pos="7498"/>
        </w:tabs>
        <w:suppressAutoHyphens/>
        <w:spacing w:after="0" w:line="276" w:lineRule="auto"/>
        <w:ind w:left="0" w:right="5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зона умеренной активности: «Центр познания»; «Центр книги»; «Центр природы»; «Центр занимательной математики»;</w:t>
      </w:r>
    </w:p>
    <w:p w:rsidR="00825CAE" w:rsidRPr="00DC7B7E" w:rsidRDefault="00825CAE" w:rsidP="00825CA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93"/>
          <w:tab w:val="left" w:pos="4282"/>
          <w:tab w:val="left" w:pos="7498"/>
        </w:tabs>
        <w:suppressAutoHyphens/>
        <w:spacing w:after="0" w:line="276" w:lineRule="auto"/>
        <w:ind w:left="0" w:right="5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зона средней активности: «Центр конструирования»; «Центр безопасности»; «Центр ИЗО - деятельности»</w:t>
      </w:r>
    </w:p>
    <w:p w:rsidR="00825CAE" w:rsidRPr="00DC7B7E" w:rsidRDefault="00825CAE" w:rsidP="00825CA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93"/>
          <w:tab w:val="left" w:pos="4282"/>
          <w:tab w:val="left" w:pos="7498"/>
        </w:tabs>
        <w:suppressAutoHyphens/>
        <w:spacing w:after="0" w:line="276" w:lineRule="auto"/>
        <w:ind w:left="0" w:right="5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зона повышенной активности: «Центр двигательной активности»; «Центр музыки»; «Центр театра»; «Центр игры»; «Центр дежурства».</w:t>
      </w:r>
    </w:p>
    <w:p w:rsidR="00825CAE" w:rsidRPr="00DC7B7E" w:rsidRDefault="00825CAE" w:rsidP="00825C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406"/>
          <w:tab w:val="left" w:pos="4282"/>
          <w:tab w:val="left" w:pos="7498"/>
        </w:tabs>
        <w:suppressAutoHyphens/>
        <w:spacing w:after="0"/>
        <w:ind w:left="360" w:right="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25CAE" w:rsidRPr="00DC7B7E" w:rsidRDefault="00825CAE" w:rsidP="00825C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«Физкультурно-оздоровительный центр»</w:t>
      </w:r>
    </w:p>
    <w:p w:rsidR="00825CAE" w:rsidRPr="00DC7B7E" w:rsidRDefault="00825CAE" w:rsidP="00825CA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оборудование для ходьбы: дорожки массажные (для профилактики плоскостопия) </w:t>
      </w:r>
    </w:p>
    <w:p w:rsidR="00825CAE" w:rsidRPr="00DC7B7E" w:rsidRDefault="00825CAE" w:rsidP="00825CA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Оборудование бросания, ловли: мячи резиновые разных диаметров, мяч-шар надувной, набивной мяч.</w:t>
      </w:r>
    </w:p>
    <w:p w:rsidR="00825CAE" w:rsidRPr="00DC7B7E" w:rsidRDefault="00825CAE" w:rsidP="00825CA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Атрибутика к подвижным играм (шапочки, медальоны, эмблемы).</w:t>
      </w:r>
    </w:p>
    <w:p w:rsidR="00825CAE" w:rsidRPr="00DC7B7E" w:rsidRDefault="00825CAE" w:rsidP="00825CA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Разнообразные игрушки, стимулирующие двигательную активность: мячи, платочки, кубики, погремушки, ленты.</w:t>
      </w:r>
    </w:p>
    <w:p w:rsidR="00825CAE" w:rsidRPr="00DC7B7E" w:rsidRDefault="00825CAE" w:rsidP="00825CA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Кегли, кольцебросы.</w:t>
      </w:r>
    </w:p>
    <w:p w:rsidR="00825CAE" w:rsidRPr="00DC7B7E" w:rsidRDefault="00825CAE" w:rsidP="00825C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познания»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Геометрические плоскостные фигуры и объёмные формы, различные по цвету, размеру (шар, куб, круг, квадрат, цилиндр, овал).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Лото, домино в картинках. 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lastRenderedPageBreak/>
        <w:t>Схемы, модели слов, дидактические игры по обучению грамоте, касса букв с цветовым обозначением гласных, согласных, твёрдых и мягких звуков.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Числовой ряд.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Двухполосные карточки для ФЭМП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Логико-математические игры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Картинки с изображением последовательности событий (иллюстрации к сказкам).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Мелкая и крупная геометрическая мозаика.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Наборы разрезных и парных картинок.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Чудесный мешочек.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Полоски различной длины, ширины.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Настольно-печатные игры разнообразной тематики и содержания.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Счётные палочки.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Счеты настольные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Карточки с изображением предметов, вещей изготовленных из различных материалов.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Пазлы.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Числовые карточки.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 Блоки Дьенеша</w:t>
      </w:r>
    </w:p>
    <w:p w:rsidR="00825CAE" w:rsidRPr="00DC7B7E" w:rsidRDefault="00825CAE" w:rsidP="00825C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1"/>
          <w:tab w:val="left" w:pos="4282"/>
          <w:tab w:val="left" w:pos="7498"/>
        </w:tabs>
        <w:suppressAutoHyphens/>
        <w:spacing w:after="0"/>
        <w:ind w:left="928" w:right="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25CAE" w:rsidRPr="00DC7B7E" w:rsidRDefault="00825CAE" w:rsidP="00825C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1"/>
          <w:tab w:val="left" w:pos="4282"/>
          <w:tab w:val="left" w:pos="7498"/>
        </w:tabs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 речевого развития».</w:t>
      </w:r>
    </w:p>
    <w:p w:rsidR="00825CAE" w:rsidRPr="00DC7B7E" w:rsidRDefault="00825CAE" w:rsidP="00825CAE">
      <w:pPr>
        <w:numPr>
          <w:ilvl w:val="0"/>
          <w:numId w:val="22"/>
        </w:numPr>
        <w:suppressAutoHyphens/>
        <w:spacing w:after="0" w:line="276" w:lineRule="auto"/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Дидактические наглядные материалы;</w:t>
      </w:r>
    </w:p>
    <w:p w:rsidR="00825CAE" w:rsidRPr="00DC7B7E" w:rsidRDefault="00825CAE" w:rsidP="00825CAE">
      <w:pPr>
        <w:numPr>
          <w:ilvl w:val="0"/>
          <w:numId w:val="22"/>
        </w:numPr>
        <w:suppressAutoHyphens/>
        <w:spacing w:before="100" w:beforeAutospacing="1" w:after="0" w:line="276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Предметные и сюжетные картинки и др.</w:t>
      </w:r>
    </w:p>
    <w:p w:rsidR="00825CAE" w:rsidRPr="00DC7B7E" w:rsidRDefault="00825CAE" w:rsidP="00825CAE">
      <w:pPr>
        <w:numPr>
          <w:ilvl w:val="0"/>
          <w:numId w:val="22"/>
        </w:numPr>
        <w:suppressAutoHyphens/>
        <w:spacing w:before="100" w:beforeAutospacing="1" w:after="0" w:line="276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Книжный уголок с соответствующей возрасту литературой. </w:t>
      </w:r>
    </w:p>
    <w:p w:rsidR="00825CAE" w:rsidRPr="00DC7B7E" w:rsidRDefault="00825CAE" w:rsidP="00825CAE">
      <w:pPr>
        <w:numPr>
          <w:ilvl w:val="0"/>
          <w:numId w:val="22"/>
        </w:numPr>
        <w:suppressAutoHyphens/>
        <w:spacing w:before="100" w:beforeAutospacing="1" w:after="0" w:line="276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Игры с грамматическим содержанием.</w:t>
      </w:r>
    </w:p>
    <w:p w:rsidR="00825CAE" w:rsidRPr="00DC7B7E" w:rsidRDefault="00825CAE" w:rsidP="00825C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1"/>
          <w:tab w:val="left" w:pos="4282"/>
          <w:tab w:val="left" w:pos="7498"/>
        </w:tabs>
        <w:suppressAutoHyphens/>
        <w:spacing w:after="0" w:line="276" w:lineRule="auto"/>
        <w:ind w:left="900" w:right="5" w:hanging="3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C7B7E">
        <w:rPr>
          <w:rFonts w:ascii="Times New Roman" w:hAnsi="Times New Roman"/>
          <w:sz w:val="24"/>
          <w:szCs w:val="24"/>
        </w:rPr>
        <w:t>«Чудесный мешочек» с различными предметами.</w:t>
      </w:r>
    </w:p>
    <w:p w:rsidR="00825CAE" w:rsidRPr="00DC7B7E" w:rsidRDefault="00825CAE" w:rsidP="00825C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1"/>
          <w:tab w:val="left" w:pos="4282"/>
          <w:tab w:val="left" w:pos="7498"/>
        </w:tabs>
        <w:suppressAutoHyphens/>
        <w:spacing w:after="0"/>
        <w:ind w:left="568" w:right="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25CAE" w:rsidRPr="00DC7B7E" w:rsidRDefault="00825CAE" w:rsidP="00825C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творчества (конструирование и ручной труд)».</w:t>
      </w:r>
    </w:p>
    <w:p w:rsidR="00825CAE" w:rsidRPr="00DC7B7E" w:rsidRDefault="00825CAE" w:rsidP="00825C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Материалы для конструирования:</w:t>
      </w:r>
    </w:p>
    <w:p w:rsidR="00825CAE" w:rsidRPr="00DC7B7E" w:rsidRDefault="00825CAE" w:rsidP="00825CAE">
      <w:pPr>
        <w:numPr>
          <w:ilvl w:val="0"/>
          <w:numId w:val="19"/>
        </w:numPr>
        <w:suppressAutoHyphens/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Строительные наборы с деталями разных форм и размеров.</w:t>
      </w:r>
    </w:p>
    <w:p w:rsidR="00825CAE" w:rsidRPr="00DC7B7E" w:rsidRDefault="00825CAE" w:rsidP="00825CAE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Фигурки людей и животных для обыгрывания.</w:t>
      </w:r>
    </w:p>
    <w:p w:rsidR="00825CAE" w:rsidRPr="00DC7B7E" w:rsidRDefault="00825CAE" w:rsidP="00825CAE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Тематические конструкторы (деревянный, пластмассовый).</w:t>
      </w:r>
    </w:p>
    <w:p w:rsidR="00825CAE" w:rsidRPr="00DC7B7E" w:rsidRDefault="00825CAE" w:rsidP="00825CAE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Настольный конструктор «Лего».</w:t>
      </w:r>
    </w:p>
    <w:p w:rsidR="00825CAE" w:rsidRPr="00DC7B7E" w:rsidRDefault="00825CAE" w:rsidP="00825CAE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Крупные и мелкие объемные формы (бруски, кирпичики, призмы, цилиндры, перекрытия).</w:t>
      </w:r>
    </w:p>
    <w:p w:rsidR="00825CAE" w:rsidRPr="00DC7B7E" w:rsidRDefault="00825CAE" w:rsidP="00825CAE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Крупный напольный конструктор.</w:t>
      </w:r>
    </w:p>
    <w:p w:rsidR="00825CAE" w:rsidRPr="00DC7B7E" w:rsidRDefault="00825CAE" w:rsidP="00825C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Материалы для ручного труда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Бумага разных видов (цветная, гофрированная, салфетки, картон, открытки и др.)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Вата, поролон, текстильные материалы (ткань, верёвочки.шнурки, ленточки и т.д.).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Подборка бросового материала (коробки, катушки, конусы.пластиковые бутылки, пробки, фантики и фольга от конфет и др.).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Природные материалы (шишки,  желуди,  различные семена, скорлупа орехов, яичная и др.).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Инструменты: ножницы с тупыми концами; кисть; клей. 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Схемы последовательного изготовления поделки</w:t>
      </w:r>
    </w:p>
    <w:p w:rsidR="00825CAE" w:rsidRPr="00DC7B7E" w:rsidRDefault="00825CAE" w:rsidP="00825C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Материалы  для изодеятельности.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Произведения живописи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мольберт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Наборы цветных карандашей; наборы фломастеров; шариковые ручки.  гуашь; акварель; цветные восковые мелки и т.п.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lastRenderedPageBreak/>
        <w:t>Индивидуальные палитры для смешения красок.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Кисточки - тонкие и толстые, щетинистые, беличьи;  баночки для промывания ворса кисти от краски.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Бумага для рисования разного формата.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Салфетки из ткани, хорошо впитывающей воду, для осушения  кисти, салфетки для рук.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губки из поролона.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Пластилин, доски для лепки.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Стеки разной формы.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Розетки для клея.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Подносы для форм и обрезков бумаги.</w:t>
      </w:r>
    </w:p>
    <w:p w:rsidR="00825CAE" w:rsidRPr="00DC7B7E" w:rsidRDefault="00825CAE" w:rsidP="00825CAE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Большие клеёнки для покрытия столов.</w:t>
      </w:r>
    </w:p>
    <w:p w:rsidR="00825CAE" w:rsidRPr="00DC7B7E" w:rsidRDefault="00825CAE" w:rsidP="00825CAE">
      <w:pPr>
        <w:numPr>
          <w:ilvl w:val="0"/>
          <w:numId w:val="12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Мелки для рисования на доске и асфальте или линолеуме.</w:t>
      </w:r>
    </w:p>
    <w:p w:rsidR="00825CAE" w:rsidRPr="00DC7B7E" w:rsidRDefault="00825CAE" w:rsidP="00825CAE">
      <w:pPr>
        <w:numPr>
          <w:ilvl w:val="0"/>
          <w:numId w:val="12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Произведения народного искусства</w:t>
      </w:r>
    </w:p>
    <w:p w:rsidR="00825CAE" w:rsidRPr="00DC7B7E" w:rsidRDefault="00825CAE" w:rsidP="00825CAE">
      <w:pPr>
        <w:numPr>
          <w:ilvl w:val="0"/>
          <w:numId w:val="12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Выставка работ детского творчества</w:t>
      </w:r>
    </w:p>
    <w:p w:rsidR="00825CAE" w:rsidRPr="00DC7B7E" w:rsidRDefault="00825CAE" w:rsidP="00825CAE">
      <w:pPr>
        <w:spacing w:before="100" w:beforeAutospacing="1"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природы».</w:t>
      </w:r>
    </w:p>
    <w:p w:rsidR="00825CAE" w:rsidRPr="00DC7B7E" w:rsidRDefault="00825CAE" w:rsidP="00825CAE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Познавательная природоведческая литература.</w:t>
      </w:r>
    </w:p>
    <w:p w:rsidR="00825CAE" w:rsidRPr="00DC7B7E" w:rsidRDefault="00825CAE" w:rsidP="00825CAE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Иллюстрации с изображением признаков сезона.</w:t>
      </w:r>
    </w:p>
    <w:p w:rsidR="00825CAE" w:rsidRPr="00DC7B7E" w:rsidRDefault="00825CAE" w:rsidP="00825CAE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Муляжи овощей и фруктов.</w:t>
      </w:r>
    </w:p>
    <w:p w:rsidR="00825CAE" w:rsidRPr="00DC7B7E" w:rsidRDefault="00825CAE" w:rsidP="00825CAE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Календарь природы.</w:t>
      </w:r>
    </w:p>
    <w:p w:rsidR="00825CAE" w:rsidRPr="00DC7B7E" w:rsidRDefault="00825CAE" w:rsidP="00825CAE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Календарь погоды</w:t>
      </w:r>
    </w:p>
    <w:p w:rsidR="00825CAE" w:rsidRPr="00DC7B7E" w:rsidRDefault="00825CAE" w:rsidP="00825CAE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Инвентарь для ухода за растениями.</w:t>
      </w:r>
    </w:p>
    <w:p w:rsidR="00825CAE" w:rsidRPr="00DC7B7E" w:rsidRDefault="00825CAE" w:rsidP="00825CAE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Зимний огород (луковицы, крупные и мелкие семена).</w:t>
      </w:r>
    </w:p>
    <w:p w:rsidR="00825CAE" w:rsidRPr="00DC7B7E" w:rsidRDefault="00825CAE" w:rsidP="00825CAE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Картинки с изображением цветов.</w:t>
      </w:r>
    </w:p>
    <w:p w:rsidR="00825CAE" w:rsidRPr="00DC7B7E" w:rsidRDefault="00825CAE" w:rsidP="00825CAE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Иллюстрации с изображением животных</w:t>
      </w:r>
    </w:p>
    <w:p w:rsidR="00825CAE" w:rsidRPr="00DC7B7E" w:rsidRDefault="00825CAE" w:rsidP="00825CAE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Иллюстрации с изображением общих  признаков растений (корень, стебель, листья, цветок, плод).</w:t>
      </w:r>
    </w:p>
    <w:p w:rsidR="00825CAE" w:rsidRPr="00DC7B7E" w:rsidRDefault="00825CAE" w:rsidP="00825CAE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Дидактические игры на природоведческую тематику</w:t>
      </w:r>
    </w:p>
    <w:p w:rsidR="00825CAE" w:rsidRPr="00DC7B7E" w:rsidRDefault="00825CAE" w:rsidP="00825CAE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игры»</w:t>
      </w:r>
      <w:r w:rsidRPr="00DC7B7E">
        <w:rPr>
          <w:rFonts w:ascii="Times New Roman" w:hAnsi="Times New Roman"/>
          <w:sz w:val="24"/>
          <w:szCs w:val="24"/>
        </w:rPr>
        <w:t>.</w:t>
      </w:r>
    </w:p>
    <w:p w:rsidR="00825CAE" w:rsidRPr="00DC7B7E" w:rsidRDefault="00825CAE" w:rsidP="00825CAE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Сюжетные игрушки</w:t>
      </w:r>
    </w:p>
    <w:p w:rsidR="00825CAE" w:rsidRPr="00DC7B7E" w:rsidRDefault="00825CAE" w:rsidP="00825CAE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Игрушки транспорт разного вида.</w:t>
      </w:r>
    </w:p>
    <w:p w:rsidR="00825CAE" w:rsidRPr="00DC7B7E" w:rsidRDefault="00825CAE" w:rsidP="00825CAE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Игрушки, изображающие предметы труда и быта.</w:t>
      </w:r>
    </w:p>
    <w:p w:rsidR="00825CAE" w:rsidRPr="00DC7B7E" w:rsidRDefault="00825CAE" w:rsidP="00825CAE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Ролевые атрибуты к играм-имитациям и сюжетно-ролевым , отражающим простые жизненные ситуации и действия («Кукольный уголок», «Кухня», «Парикмахерская», «Магазин», «больница», «Мастерская»,  «Гараж»).</w:t>
      </w:r>
    </w:p>
    <w:p w:rsidR="00825CAE" w:rsidRPr="00DC7B7E" w:rsidRDefault="00825CAE" w:rsidP="00825CAE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Игрушки-животные.</w:t>
      </w:r>
    </w:p>
    <w:p w:rsidR="00825CAE" w:rsidRPr="00DC7B7E" w:rsidRDefault="00825CAE" w:rsidP="00825CAE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Куклы</w:t>
      </w:r>
    </w:p>
    <w:p w:rsidR="00825CAE" w:rsidRPr="00DC7B7E" w:rsidRDefault="00825CAE" w:rsidP="00825CAE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Набор посуды</w:t>
      </w:r>
    </w:p>
    <w:p w:rsidR="00825CAE" w:rsidRPr="00DC7B7E" w:rsidRDefault="00825CAE" w:rsidP="00825CAE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Разграниченные зоны (кукольный уголок, кухня, салон красоты, магазин, больница,  и т.д.)</w:t>
      </w:r>
    </w:p>
    <w:p w:rsidR="00825CAE" w:rsidRPr="00DC7B7E" w:rsidRDefault="00825CAE" w:rsidP="00825CAE">
      <w:pPr>
        <w:spacing w:before="100" w:beforeAutospacing="1"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театра»</w:t>
      </w:r>
    </w:p>
    <w:p w:rsidR="00825CAE" w:rsidRPr="00DC7B7E" w:rsidRDefault="00825CAE" w:rsidP="00825CAE">
      <w:pPr>
        <w:spacing w:before="100" w:beforeAutospacing="1"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Разные виды театра  (настольный, на ширме,  пальчиковый, на ложках).</w:t>
      </w:r>
    </w:p>
    <w:p w:rsidR="00825CAE" w:rsidRPr="00DC7B7E" w:rsidRDefault="00825CAE" w:rsidP="00825CAE">
      <w:pPr>
        <w:numPr>
          <w:ilvl w:val="0"/>
          <w:numId w:val="16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Маски, шапочки.</w:t>
      </w:r>
    </w:p>
    <w:p w:rsidR="00825CAE" w:rsidRPr="00DC7B7E" w:rsidRDefault="00825CAE" w:rsidP="00825CAE">
      <w:pPr>
        <w:numPr>
          <w:ilvl w:val="0"/>
          <w:numId w:val="16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Ширма</w:t>
      </w:r>
    </w:p>
    <w:p w:rsidR="00825CAE" w:rsidRPr="00DC7B7E" w:rsidRDefault="00825CAE" w:rsidP="00825CAE">
      <w:pPr>
        <w:numPr>
          <w:ilvl w:val="0"/>
          <w:numId w:val="16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Одежда для переодевания</w:t>
      </w:r>
    </w:p>
    <w:p w:rsidR="00825CAE" w:rsidRPr="00DC7B7E" w:rsidRDefault="00825CAE" w:rsidP="00825CAE">
      <w:pPr>
        <w:spacing w:before="100" w:beforeAutospacing="1"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lastRenderedPageBreak/>
        <w:t>«Центр безопасности».</w:t>
      </w:r>
    </w:p>
    <w:p w:rsidR="00825CAE" w:rsidRPr="00DC7B7E" w:rsidRDefault="00825CAE" w:rsidP="00825CAE">
      <w:pPr>
        <w:numPr>
          <w:ilvl w:val="0"/>
          <w:numId w:val="14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Материалы, связанные с тематикой по ОБЖ и ПДД (иллюстрации, игры).</w:t>
      </w:r>
    </w:p>
    <w:p w:rsidR="00825CAE" w:rsidRPr="00DC7B7E" w:rsidRDefault="00825CAE" w:rsidP="00825CAE">
      <w:pPr>
        <w:numPr>
          <w:ilvl w:val="0"/>
          <w:numId w:val="14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Макет улицы.</w:t>
      </w:r>
    </w:p>
    <w:p w:rsidR="00825CAE" w:rsidRPr="00DC7B7E" w:rsidRDefault="00825CAE" w:rsidP="00825CAE">
      <w:pPr>
        <w:numPr>
          <w:ilvl w:val="0"/>
          <w:numId w:val="14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Дидактические игры «Транспорт»; «Собери знак» , «Дорожная азбука»и т.д..</w:t>
      </w:r>
    </w:p>
    <w:p w:rsidR="00825CAE" w:rsidRPr="00DC7B7E" w:rsidRDefault="00825CAE" w:rsidP="00825CAE">
      <w:pPr>
        <w:numPr>
          <w:ilvl w:val="0"/>
          <w:numId w:val="14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Иллюстрации и предметы, изображающие опасные инструменты. </w:t>
      </w:r>
    </w:p>
    <w:p w:rsidR="00825CAE" w:rsidRPr="00DC7B7E" w:rsidRDefault="00825CAE" w:rsidP="00825CAE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музыки».</w:t>
      </w:r>
    </w:p>
    <w:p w:rsidR="00825CAE" w:rsidRPr="00DC7B7E" w:rsidRDefault="00825CAE" w:rsidP="00825CAE">
      <w:pPr>
        <w:numPr>
          <w:ilvl w:val="0"/>
          <w:numId w:val="1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Музыкальные игрушки (бубен, погремушки, дудочка). </w:t>
      </w:r>
    </w:p>
    <w:p w:rsidR="00825CAE" w:rsidRPr="00DC7B7E" w:rsidRDefault="00825CAE" w:rsidP="00825CAE">
      <w:pPr>
        <w:numPr>
          <w:ilvl w:val="0"/>
          <w:numId w:val="1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Набор шумовых коробочек.</w:t>
      </w:r>
    </w:p>
    <w:p w:rsidR="00825CAE" w:rsidRPr="00DC7B7E" w:rsidRDefault="00825CAE" w:rsidP="00825CAE">
      <w:pPr>
        <w:numPr>
          <w:ilvl w:val="0"/>
          <w:numId w:val="1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Бумбокс</w:t>
      </w:r>
    </w:p>
    <w:p w:rsidR="00825CAE" w:rsidRPr="00DC7B7E" w:rsidRDefault="00825CAE" w:rsidP="00825CAE">
      <w:pPr>
        <w:numPr>
          <w:ilvl w:val="0"/>
          <w:numId w:val="1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Аудиозаписи: детские песенки, фрагменты классических музыкальных произведений.</w:t>
      </w:r>
    </w:p>
    <w:p w:rsidR="00825CAE" w:rsidRPr="00DC7B7E" w:rsidRDefault="00825CAE" w:rsidP="00825C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«Домашняя зона».</w:t>
      </w:r>
    </w:p>
    <w:p w:rsidR="00825CAE" w:rsidRPr="00DC7B7E" w:rsidRDefault="00825CAE" w:rsidP="00825CAE">
      <w:pPr>
        <w:numPr>
          <w:ilvl w:val="0"/>
          <w:numId w:val="20"/>
        </w:numPr>
        <w:spacing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Диван</w:t>
      </w:r>
    </w:p>
    <w:p w:rsidR="00825CAE" w:rsidRPr="00DC7B7E" w:rsidRDefault="00825CAE" w:rsidP="00825CAE">
      <w:pPr>
        <w:numPr>
          <w:ilvl w:val="0"/>
          <w:numId w:val="20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Фотоальбом.</w:t>
      </w:r>
    </w:p>
    <w:p w:rsidR="00825CAE" w:rsidRPr="00DC7B7E" w:rsidRDefault="00825CAE" w:rsidP="00825CAE">
      <w:pPr>
        <w:numPr>
          <w:ilvl w:val="0"/>
          <w:numId w:val="20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Любимые детские игрушки</w:t>
      </w:r>
    </w:p>
    <w:p w:rsidR="00825CAE" w:rsidRPr="00DC7B7E" w:rsidRDefault="00825CAE" w:rsidP="00825CAE">
      <w:pPr>
        <w:numPr>
          <w:ilvl w:val="0"/>
          <w:numId w:val="20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Куклы</w:t>
      </w:r>
      <w:r w:rsidRPr="00DC7B7E">
        <w:rPr>
          <w:rFonts w:ascii="Times New Roman" w:hAnsi="Times New Roman"/>
          <w:sz w:val="24"/>
          <w:szCs w:val="24"/>
        </w:rPr>
        <w:t>.</w:t>
      </w:r>
    </w:p>
    <w:p w:rsidR="00876AE4" w:rsidRDefault="00876AE4" w:rsidP="00876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CF9" w:rsidRDefault="00DA3CF9"/>
    <w:sectPr w:rsidR="00DA3CF9" w:rsidSect="0094096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DF9"/>
    <w:multiLevelType w:val="hybridMultilevel"/>
    <w:tmpl w:val="4CE6A090"/>
    <w:name w:val="Нумерованный список 14"/>
    <w:lvl w:ilvl="0" w:tplc="35F69CB0">
      <w:numFmt w:val="bullet"/>
      <w:lvlText w:val=""/>
      <w:lvlJc w:val="left"/>
      <w:pPr>
        <w:ind w:left="568" w:firstLine="0"/>
      </w:pPr>
      <w:rPr>
        <w:rFonts w:ascii="Wingdings" w:hAnsi="Wingdings"/>
      </w:rPr>
    </w:lvl>
    <w:lvl w:ilvl="1" w:tplc="A10CD5C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BA4216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7CE9A4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5DEBF1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B00C41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A8AA4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F9CE7B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1082B73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C7C230D"/>
    <w:multiLevelType w:val="hybridMultilevel"/>
    <w:tmpl w:val="C21C26B2"/>
    <w:name w:val="Нумерованный список 19"/>
    <w:lvl w:ilvl="0" w:tplc="FCE6CA1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83746C2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51CEF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4220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586B8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6D61B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5068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E2467E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54BE60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FA97C95"/>
    <w:multiLevelType w:val="hybridMultilevel"/>
    <w:tmpl w:val="7AC2F268"/>
    <w:name w:val="Нумерованный список 17"/>
    <w:lvl w:ilvl="0" w:tplc="418267D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0D164B0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D3C01C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DA1E5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ADC3C1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63063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EAA6DF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62CF22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B10DE9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3C52819"/>
    <w:multiLevelType w:val="hybridMultilevel"/>
    <w:tmpl w:val="12A8FC58"/>
    <w:name w:val="Нумерованный список 3"/>
    <w:lvl w:ilvl="0" w:tplc="52A02E3C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7010A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2E7E1D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288D69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5A66C3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A7EA0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77CCA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A8A3CE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862028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69204B7"/>
    <w:multiLevelType w:val="hybridMultilevel"/>
    <w:tmpl w:val="3FD6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565CD"/>
    <w:multiLevelType w:val="hybridMultilevel"/>
    <w:tmpl w:val="61FE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A2062"/>
    <w:multiLevelType w:val="multilevel"/>
    <w:tmpl w:val="241A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3184"/>
    <w:multiLevelType w:val="multilevel"/>
    <w:tmpl w:val="295131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8750E"/>
    <w:multiLevelType w:val="hybridMultilevel"/>
    <w:tmpl w:val="C84CC31C"/>
    <w:name w:val="Нумерованный список 8"/>
    <w:lvl w:ilvl="0" w:tplc="9D1EFE8A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80F0F7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8F808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A96ED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4D4E16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83C0B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168967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CFCE57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08E83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30281C29"/>
    <w:multiLevelType w:val="hybridMultilevel"/>
    <w:tmpl w:val="128844CA"/>
    <w:name w:val="Нумерованный список 18"/>
    <w:lvl w:ilvl="0" w:tplc="85A8F3C2">
      <w:numFmt w:val="bullet"/>
      <w:lvlText w:val=""/>
      <w:lvlJc w:val="left"/>
      <w:pPr>
        <w:ind w:left="427" w:firstLine="0"/>
      </w:pPr>
      <w:rPr>
        <w:rFonts w:ascii="Wingdings" w:hAnsi="Wingdings"/>
      </w:rPr>
    </w:lvl>
    <w:lvl w:ilvl="1" w:tplc="1BD4ECC8">
      <w:numFmt w:val="bullet"/>
      <w:lvlText w:val="o"/>
      <w:lvlJc w:val="left"/>
      <w:pPr>
        <w:ind w:left="1147" w:firstLine="0"/>
      </w:pPr>
      <w:rPr>
        <w:rFonts w:ascii="Courier New" w:hAnsi="Courier New"/>
      </w:rPr>
    </w:lvl>
    <w:lvl w:ilvl="2" w:tplc="7BCCCC46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2D44DBF8">
      <w:numFmt w:val="bullet"/>
      <w:lvlText w:val=""/>
      <w:lvlJc w:val="left"/>
      <w:pPr>
        <w:ind w:left="2587" w:firstLine="0"/>
      </w:pPr>
      <w:rPr>
        <w:rFonts w:ascii="Symbol" w:hAnsi="Symbol"/>
      </w:rPr>
    </w:lvl>
    <w:lvl w:ilvl="4" w:tplc="6AE42574">
      <w:numFmt w:val="bullet"/>
      <w:lvlText w:val="o"/>
      <w:lvlJc w:val="left"/>
      <w:pPr>
        <w:ind w:left="3307" w:firstLine="0"/>
      </w:pPr>
      <w:rPr>
        <w:rFonts w:ascii="Courier New" w:hAnsi="Courier New"/>
      </w:rPr>
    </w:lvl>
    <w:lvl w:ilvl="5" w:tplc="20D6F9A2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581EF7A8">
      <w:numFmt w:val="bullet"/>
      <w:lvlText w:val=""/>
      <w:lvlJc w:val="left"/>
      <w:pPr>
        <w:ind w:left="4747" w:firstLine="0"/>
      </w:pPr>
      <w:rPr>
        <w:rFonts w:ascii="Symbol" w:hAnsi="Symbol"/>
      </w:rPr>
    </w:lvl>
    <w:lvl w:ilvl="7" w:tplc="8EB8A946">
      <w:numFmt w:val="bullet"/>
      <w:lvlText w:val="o"/>
      <w:lvlJc w:val="left"/>
      <w:pPr>
        <w:ind w:left="5467" w:firstLine="0"/>
      </w:pPr>
      <w:rPr>
        <w:rFonts w:ascii="Courier New" w:hAnsi="Courier New"/>
      </w:rPr>
    </w:lvl>
    <w:lvl w:ilvl="8" w:tplc="51E676EE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35C61C43"/>
    <w:multiLevelType w:val="hybridMultilevel"/>
    <w:tmpl w:val="C18228C4"/>
    <w:name w:val="Нумерованный список 16"/>
    <w:lvl w:ilvl="0" w:tplc="6928B298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147E788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254DD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02E09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3C3A3E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D65AE7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F096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30ABF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41E41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385C5351"/>
    <w:multiLevelType w:val="multilevel"/>
    <w:tmpl w:val="385C53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5360E"/>
    <w:multiLevelType w:val="hybridMultilevel"/>
    <w:tmpl w:val="F52EA26C"/>
    <w:name w:val="Нумерованный список 11"/>
    <w:lvl w:ilvl="0" w:tplc="900EE412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35D2354A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AEE01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346EAF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8F622B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B9879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64E1A7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1D4D8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448C5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51BF5F51"/>
    <w:multiLevelType w:val="hybridMultilevel"/>
    <w:tmpl w:val="DAC42912"/>
    <w:name w:val="Нумерованный список 22"/>
    <w:lvl w:ilvl="0" w:tplc="0EF07FC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687839D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900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496CF5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BE2B4C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992A8F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44A47A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03C753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F73ECC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557068F8"/>
    <w:multiLevelType w:val="hybridMultilevel"/>
    <w:tmpl w:val="5D480C54"/>
    <w:name w:val="Нумерованный список 20"/>
    <w:lvl w:ilvl="0" w:tplc="3784314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D6D6685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3DA765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5AC3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626D2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1D673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32AFA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EBE9AD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47A85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56217C48"/>
    <w:multiLevelType w:val="hybridMultilevel"/>
    <w:tmpl w:val="60BEDBC2"/>
    <w:name w:val="Нумерованный список 23"/>
    <w:lvl w:ilvl="0" w:tplc="61463B80">
      <w:numFmt w:val="bullet"/>
      <w:lvlText w:val=""/>
      <w:lvlJc w:val="left"/>
      <w:pPr>
        <w:ind w:left="360" w:firstLine="0"/>
      </w:pPr>
      <w:rPr>
        <w:rFonts w:ascii="Wingdings" w:hAnsi="Wingdings"/>
        <w:sz w:val="20"/>
      </w:rPr>
    </w:lvl>
    <w:lvl w:ilvl="1" w:tplc="043CC41C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D84A0D60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936E4E4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9888448C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33B0499C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55B800B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234EDB0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FA96E436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16" w15:restartNumberingAfterBreak="0">
    <w:nsid w:val="57B0415A"/>
    <w:multiLevelType w:val="hybridMultilevel"/>
    <w:tmpl w:val="A59A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2D71"/>
    <w:multiLevelType w:val="hybridMultilevel"/>
    <w:tmpl w:val="0AC20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454E51"/>
    <w:multiLevelType w:val="multilevel"/>
    <w:tmpl w:val="62454E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ED1F08"/>
    <w:multiLevelType w:val="hybridMultilevel"/>
    <w:tmpl w:val="61043E5A"/>
    <w:name w:val="Нумерованный список 4"/>
    <w:lvl w:ilvl="0" w:tplc="6902DA64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B972EE7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60E1B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CD4EC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8AE372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C32069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0C0DDF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DD89B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85C311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76E75D97"/>
    <w:multiLevelType w:val="multilevel"/>
    <w:tmpl w:val="76E75D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91CD2"/>
    <w:multiLevelType w:val="multilevel"/>
    <w:tmpl w:val="C2F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18"/>
  </w:num>
  <w:num w:numId="5">
    <w:abstractNumId w:val="7"/>
  </w:num>
  <w:num w:numId="6">
    <w:abstractNumId w:val="17"/>
  </w:num>
  <w:num w:numId="7">
    <w:abstractNumId w:val="21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9"/>
  </w:num>
  <w:num w:numId="13">
    <w:abstractNumId w:val="8"/>
  </w:num>
  <w:num w:numId="14">
    <w:abstractNumId w:val="12"/>
  </w:num>
  <w:num w:numId="15">
    <w:abstractNumId w:val="0"/>
  </w:num>
  <w:num w:numId="16">
    <w:abstractNumId w:val="10"/>
  </w:num>
  <w:num w:numId="17">
    <w:abstractNumId w:val="2"/>
  </w:num>
  <w:num w:numId="18">
    <w:abstractNumId w:val="9"/>
  </w:num>
  <w:num w:numId="19">
    <w:abstractNumId w:val="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74"/>
    <w:rsid w:val="001E71A0"/>
    <w:rsid w:val="00297914"/>
    <w:rsid w:val="00306874"/>
    <w:rsid w:val="003E122E"/>
    <w:rsid w:val="00825CAE"/>
    <w:rsid w:val="00876AE4"/>
    <w:rsid w:val="00940960"/>
    <w:rsid w:val="00D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6C46"/>
  <w15:chartTrackingRefBased/>
  <w15:docId w15:val="{48A04DB4-DBF0-4961-961A-337CFCEF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71A0"/>
    <w:pPr>
      <w:spacing w:line="259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qFormat/>
    <w:rsid w:val="001E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2025-03-14T04:55:00Z</dcterms:created>
  <dcterms:modified xsi:type="dcterms:W3CDTF">2025-03-14T04:58:00Z</dcterms:modified>
</cp:coreProperties>
</file>