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9" w:rsidRPr="00577469" w:rsidRDefault="00577469" w:rsidP="00577469">
      <w:pPr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77469">
        <w:rPr>
          <w:b/>
          <w:bCs/>
          <w:sz w:val="24"/>
          <w:szCs w:val="24"/>
        </w:rPr>
        <w:t>Целевые ориентиры. Планируемые результаты освоения программы</w:t>
      </w:r>
    </w:p>
    <w:p w:rsidR="00577469" w:rsidRDefault="00577469" w:rsidP="00577469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</w:t>
      </w:r>
    </w:p>
    <w:p w:rsidR="00577469" w:rsidRDefault="00577469" w:rsidP="0057746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Реализация образовательных целей и задач Программы направлены на достижение целевых ориентиров дошкольного образования и представляют собой возрастные характеристики возможных достижений ребёнка с ОВЗ к концу дошкольного образования.</w:t>
      </w:r>
    </w:p>
    <w:p w:rsidR="00577469" w:rsidRDefault="00577469" w:rsidP="00577469">
      <w:pPr>
        <w:pStyle w:val="a3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Целевые ориентиры АОП ДО на основе ФАОП ДО приводятся в виде ссылок на ФАОП ДО: </w:t>
      </w:r>
    </w:p>
    <w:tbl>
      <w:tblPr>
        <w:tblStyle w:val="a4"/>
        <w:tblW w:w="7545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1372"/>
        <w:gridCol w:w="4036"/>
        <w:gridCol w:w="2137"/>
      </w:tblGrid>
      <w:tr w:rsidR="00577469" w:rsidTr="0057746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Нозология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Ссылка ФАОП ДО</w:t>
            </w:r>
          </w:p>
        </w:tc>
      </w:tr>
      <w:tr w:rsidR="00577469" w:rsidTr="00577469"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ЗПР</w:t>
            </w:r>
          </w:p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10.4.5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Дети второго года жизни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10.4.5.1</w:t>
            </w:r>
          </w:p>
        </w:tc>
      </w:tr>
      <w:tr w:rsidR="00577469" w:rsidTr="00577469"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69" w:rsidRDefault="00577469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Дети третьего года жизни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10.4.5.2</w:t>
            </w:r>
          </w:p>
        </w:tc>
      </w:tr>
      <w:tr w:rsidR="00577469" w:rsidTr="00577469"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69" w:rsidRDefault="00577469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Дети к 5 годам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10.4.5.3</w:t>
            </w:r>
          </w:p>
        </w:tc>
      </w:tr>
      <w:tr w:rsidR="00577469" w:rsidTr="00577469"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69" w:rsidRDefault="00577469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 этапе завершения освоения Программы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69" w:rsidRDefault="00577469">
            <w:pPr>
              <w:pStyle w:val="a3"/>
              <w:ind w:left="0"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10.4.5.4</w:t>
            </w:r>
          </w:p>
        </w:tc>
      </w:tr>
    </w:tbl>
    <w:p w:rsidR="00577469" w:rsidRDefault="00577469" w:rsidP="00577469">
      <w:pPr>
        <w:ind w:firstLine="709"/>
        <w:rPr>
          <w:bCs/>
          <w:sz w:val="24"/>
          <w:szCs w:val="24"/>
        </w:rPr>
      </w:pPr>
    </w:p>
    <w:p w:rsidR="00577469" w:rsidRDefault="00577469" w:rsidP="00577469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Вариативная часть</w:t>
      </w:r>
    </w:p>
    <w:p w:rsidR="00577469" w:rsidRDefault="00577469" w:rsidP="0057746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Целевые ориентиры освоения программы на этапе завершения дошкольного образования:</w:t>
      </w:r>
    </w:p>
    <w:p w:rsidR="00577469" w:rsidRDefault="00577469" w:rsidP="0057746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— дошкольник и его родители (законные представители) владеет представлениями о </w:t>
      </w:r>
      <w:proofErr w:type="spellStart"/>
      <w:r>
        <w:rPr>
          <w:sz w:val="24"/>
          <w:szCs w:val="24"/>
        </w:rPr>
        <w:t>здоровьесбережении</w:t>
      </w:r>
      <w:proofErr w:type="spellEnd"/>
      <w:r>
        <w:rPr>
          <w:sz w:val="24"/>
          <w:szCs w:val="24"/>
        </w:rPr>
        <w:t>, профилактике заболеваний; о правилах формирования культуры здорового образа жизни;</w:t>
      </w:r>
    </w:p>
    <w:p w:rsidR="00577469" w:rsidRDefault="00577469" w:rsidP="00577469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у дошкольников из семей мигрантов, детей-билингв усвоены основы навыков коммуникативной культуры в русскоязычной среде; получена необходимая социализация.</w:t>
      </w:r>
    </w:p>
    <w:p w:rsidR="00577469" w:rsidRDefault="00577469" w:rsidP="00577469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ребенок владеет основами представления и эмоционального восприятия Удмуртии, её культуры, истории, памятников и т. д.; коммуникативной культурой жителя Удмуртской Республики на уровне, соответствующем его возрастным и индивидуальным особенностям;</w:t>
      </w:r>
    </w:p>
    <w:p w:rsidR="00577469" w:rsidRDefault="00577469" w:rsidP="00577469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— ребенок владеет основными навыками безопасного поведения в быту, в городской среде, в коммуникации; элементарными представлениями об экологической безопасности и «</w:t>
      </w:r>
      <w:proofErr w:type="spellStart"/>
      <w:r>
        <w:rPr>
          <w:sz w:val="24"/>
          <w:szCs w:val="24"/>
        </w:rPr>
        <w:t>экологичном</w:t>
      </w:r>
      <w:proofErr w:type="spellEnd"/>
      <w:r>
        <w:rPr>
          <w:sz w:val="24"/>
          <w:szCs w:val="24"/>
        </w:rPr>
        <w:t>» поведении.</w:t>
      </w:r>
    </w:p>
    <w:p w:rsidR="00FF5101" w:rsidRDefault="00FF5101"/>
    <w:sectPr w:rsidR="00FF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5090"/>
    <w:multiLevelType w:val="multilevel"/>
    <w:tmpl w:val="CCF8E0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8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7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F"/>
    <w:rsid w:val="004E088F"/>
    <w:rsid w:val="0057746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54F2"/>
  <w15:chartTrackingRefBased/>
  <w15:docId w15:val="{C77574D7-6400-447B-9F07-C6C69F89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7469"/>
    <w:pPr>
      <w:suppressAutoHyphens/>
      <w:spacing w:after="0" w:line="240" w:lineRule="auto"/>
      <w:ind w:firstLine="113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69"/>
    <w:pPr>
      <w:ind w:left="720"/>
      <w:contextualSpacing/>
    </w:pPr>
  </w:style>
  <w:style w:type="table" w:styleId="a4">
    <w:name w:val="Table Grid"/>
    <w:basedOn w:val="a1"/>
    <w:rsid w:val="00577469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2025-03-13T10:48:00Z</dcterms:created>
  <dcterms:modified xsi:type="dcterms:W3CDTF">2025-03-13T10:48:00Z</dcterms:modified>
</cp:coreProperties>
</file>